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4"/>
        <w:widowControl/>
        <w:jc w:val="center"/>
        <w:rPr>
          <w:rFonts w:hint="eastAsia" w:cs="宋体"/>
          <w:i w:val="0"/>
          <w:sz w:val="32"/>
          <w:szCs w:val="32"/>
        </w:rPr>
      </w:pPr>
      <w:bookmarkStart w:id="0" w:name="_Toc12866"/>
      <w:r>
        <w:rPr>
          <w:rFonts w:hint="eastAsia" w:cs="宋体"/>
          <w:i w:val="0"/>
          <w:sz w:val="32"/>
          <w:szCs w:val="32"/>
        </w:rPr>
        <w:t>济南车桥公司油雾烟尘治理环保提升技改项目</w:t>
      </w:r>
    </w:p>
    <w:p w14:paraId="76CA1B93">
      <w:pPr>
        <w:pStyle w:val="4"/>
        <w:widowControl/>
        <w:jc w:val="center"/>
        <w:rPr>
          <w:i w:val="0"/>
          <w:sz w:val="32"/>
          <w:szCs w:val="32"/>
        </w:rPr>
      </w:pPr>
      <w:r>
        <w:rPr>
          <w:rFonts w:hint="eastAsia" w:cs="宋体"/>
          <w:i w:val="0"/>
          <w:sz w:val="32"/>
          <w:szCs w:val="32"/>
        </w:rPr>
        <w:t>招标公告</w:t>
      </w:r>
      <w:bookmarkEnd w:id="0"/>
    </w:p>
    <w:p w14:paraId="751C21DF">
      <w:pPr>
        <w:pStyle w:val="4"/>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ZBGL2026050252</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12</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18</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rPr>
          <w:rFonts w:hint="eastAsia" w:asciiTheme="majorEastAsia" w:hAnsiTheme="majorEastAsia" w:eastAsiaTheme="majorEastAsia" w:cstheme="majorEastAsia"/>
          <w:b w:val="0"/>
          <w:bCs w:val="0"/>
          <w:sz w:val="24"/>
        </w:rPr>
      </w:pPr>
      <w:r>
        <w:rPr>
          <w:rFonts w:hint="eastAsia" w:ascii="宋体" w:hAnsi="宋体" w:eastAsia="宋体" w:cs="宋体"/>
          <w:sz w:val="24"/>
          <w:szCs w:val="24"/>
        </w:rPr>
        <w:t>车桥公司采购油雾烟尘处理系统，其中桥壳加工一部更新3套集中式焊接烟尘处理系统和1套集中式油烟处理系统、零部件加工部新增47套独立式切削油雾处理器。</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44974482"/>
      <w:bookmarkEnd w:id="2"/>
      <w:bookmarkStart w:id="3" w:name="_Toc152045514"/>
      <w:bookmarkEnd w:id="3"/>
      <w:bookmarkStart w:id="4" w:name="_Toc179632530"/>
      <w:bookmarkEnd w:id="4"/>
      <w:bookmarkStart w:id="5" w:name="_Toc285809451"/>
      <w:bookmarkEnd w:id="5"/>
      <w:bookmarkStart w:id="6" w:name="_Toc152042290"/>
      <w:bookmarkEnd w:id="6"/>
      <w:r>
        <w:rPr>
          <w:rFonts w:hint="eastAsia" w:asciiTheme="majorEastAsia" w:hAnsiTheme="majorEastAsia" w:eastAsiaTheme="majorEastAsia" w:cstheme="majorEastAsia"/>
          <w:b/>
          <w:bCs/>
          <w:sz w:val="24"/>
          <w:szCs w:val="24"/>
        </w:rPr>
        <w:t xml:space="preserve"> </w:t>
      </w:r>
    </w:p>
    <w:p w14:paraId="3A25D878">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济南车桥公司油雾烟尘治理环保提升技改项目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73E538CF">
      <w:pPr>
        <w:pStyle w:val="8"/>
        <w:ind w:firstLine="480" w:firstLineChars="200"/>
        <w:rPr>
          <w:rFonts w:hint="eastAsia" w:hAnsi="宋体" w:eastAsia="宋体" w:cs="宋体"/>
          <w:color w:val="000000"/>
          <w:sz w:val="24"/>
          <w:szCs w:val="24"/>
        </w:rPr>
      </w:pPr>
      <w:bookmarkStart w:id="7" w:name="_Toc212369516"/>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50</w:t>
      </w:r>
      <w:r>
        <w:rPr>
          <w:rFonts w:hint="eastAsia" w:hAnsi="宋体" w:eastAsia="宋体" w:cs="宋体"/>
          <w:color w:val="000000"/>
          <w:sz w:val="24"/>
          <w:szCs w:val="24"/>
        </w:rPr>
        <w:t>0万人民币（或等值其他货币）；公司成立三年以上（以营业执照成立日期到开标当日满三年为准），且经营范围满足招标人需求；并在人员、设备、资金等方面具有承担本项目的能力；</w:t>
      </w:r>
    </w:p>
    <w:p w14:paraId="237CB0C5">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163F99DF">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56C48E30">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2FC223C0">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2B127613">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7247C5D">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5EF49167">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34F52F8E">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20CD373E">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07053A73">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2FB75573">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1BE2C778">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13.13.投标单位需为设备制造单位；</w:t>
      </w:r>
    </w:p>
    <w:p w14:paraId="19A784A6">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568F728">
      <w:pPr>
        <w:pStyle w:val="8"/>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0725E2DC">
      <w:pPr>
        <w:spacing w:line="360" w:lineRule="auto"/>
        <w:ind w:firstLine="480" w:firstLineChars="200"/>
        <w:rPr>
          <w:rFonts w:hint="eastAsia" w:ascii="宋体" w:hAnsi="宋体" w:cs="宋体"/>
          <w:color w:val="auto"/>
          <w:sz w:val="24"/>
          <w:szCs w:val="24"/>
          <w:highlight w:val="none"/>
          <w:lang w:val="en-US" w:eastAsia="zh-CN"/>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257786F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1C7C82E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552392C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42C420FD">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4418D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255735B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04415F20">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B5B66F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w:t>
      </w:r>
    </w:p>
    <w:p w14:paraId="211A770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6A14162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p>
    <w:p w14:paraId="7ADD826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1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1AEDFE98">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896DE4B">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1.13</w:t>
      </w:r>
      <w:r>
        <w:rPr>
          <w:rFonts w:hint="eastAsia" w:ascii="宋体" w:hAnsi="宋体" w:eastAsia="宋体" w:cs="宋体"/>
          <w:color w:val="000000"/>
          <w:sz w:val="24"/>
          <w:szCs w:val="24"/>
          <w:highlight w:val="none"/>
        </w:rPr>
        <w:t>投标单位需为设备制造单位；</w:t>
      </w:r>
    </w:p>
    <w:p w14:paraId="057EA82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28C19A4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C66FF6D">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82E5A32">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13721041">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6C48C269">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0E5197A1">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应标阶段不做要求）</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18</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25</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25</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181F3A12">
      <w:pPr>
        <w:ind w:firstLine="480" w:firstLineChars="200"/>
        <w:rPr>
          <w:rFonts w:ascii="宋体" w:hAnsi="宋体" w:eastAsia="宋体" w:cs="宋体"/>
          <w:b w:val="0"/>
          <w:bCs/>
          <w:snapToGrid w:val="0"/>
          <w:kern w:val="0"/>
          <w:sz w:val="24"/>
          <w:szCs w:val="24"/>
          <w:highlight w:val="none"/>
        </w:rPr>
      </w:pPr>
      <w:r>
        <w:rPr>
          <w:rFonts w:hint="eastAsia" w:ascii="宋体" w:hAnsi="宋体" w:eastAsia="宋体" w:cs="宋体"/>
          <w:b w:val="0"/>
          <w:bCs/>
          <w:snapToGrid w:val="0"/>
          <w:kern w:val="0"/>
          <w:sz w:val="24"/>
          <w:szCs w:val="24"/>
          <w:highlight w:val="none"/>
          <w:lang w:val="en-US" w:eastAsia="zh-CN"/>
        </w:rPr>
        <w:t>技术</w:t>
      </w:r>
      <w:r>
        <w:rPr>
          <w:rFonts w:hint="eastAsia" w:ascii="宋体" w:hAnsi="宋体" w:eastAsia="宋体" w:cs="宋体"/>
          <w:b w:val="0"/>
          <w:bCs/>
          <w:snapToGrid w:val="0"/>
          <w:kern w:val="0"/>
          <w:sz w:val="24"/>
          <w:szCs w:val="24"/>
          <w:highlight w:val="none"/>
        </w:rPr>
        <w:t>联系人：</w:t>
      </w:r>
      <w:r>
        <w:rPr>
          <w:rFonts w:hint="eastAsia" w:ascii="宋体" w:hAnsi="宋体" w:eastAsia="宋体" w:cs="宋体"/>
          <w:b w:val="0"/>
          <w:bCs/>
          <w:snapToGrid w:val="0"/>
          <w:kern w:val="0"/>
          <w:sz w:val="24"/>
          <w:szCs w:val="24"/>
          <w:highlight w:val="none"/>
          <w:lang w:val="en-US" w:eastAsia="zh-CN"/>
        </w:rPr>
        <w:t>李杜卓</w:t>
      </w:r>
      <w:r>
        <w:rPr>
          <w:rFonts w:hint="eastAsia" w:ascii="宋体" w:hAnsi="宋体" w:eastAsia="宋体" w:cs="宋体"/>
          <w:b w:val="0"/>
          <w:bCs/>
          <w:snapToGrid w:val="0"/>
          <w:kern w:val="0"/>
          <w:sz w:val="24"/>
          <w:szCs w:val="24"/>
          <w:highlight w:val="none"/>
        </w:rPr>
        <w:t xml:space="preserve">   </w:t>
      </w:r>
    </w:p>
    <w:p w14:paraId="0A5D7A95">
      <w:pPr>
        <w:pStyle w:val="35"/>
        <w:ind w:firstLine="480"/>
        <w:rPr>
          <w:rFonts w:hint="eastAsia" w:ascii="宋体" w:hAnsi="宋体" w:eastAsia="宋体" w:cs="宋体"/>
          <w:lang w:val="en-US" w:eastAsia="zh-CN"/>
        </w:rPr>
      </w:pPr>
      <w:r>
        <w:rPr>
          <w:rFonts w:hint="eastAsia" w:hAnsi="宋体" w:eastAsia="宋体" w:cs="宋体"/>
          <w:b w:val="0"/>
          <w:bCs/>
          <w:snapToGrid w:val="0"/>
          <w:kern w:val="0"/>
          <w:sz w:val="24"/>
          <w:szCs w:val="24"/>
          <w:highlight w:val="none"/>
        </w:rPr>
        <w:t>电话：</w:t>
      </w:r>
      <w:r>
        <w:rPr>
          <w:rFonts w:hint="eastAsia" w:hAnsi="宋体" w:eastAsia="宋体" w:cs="宋体"/>
          <w:b w:val="0"/>
          <w:bCs/>
          <w:snapToGrid w:val="0"/>
          <w:kern w:val="0"/>
          <w:sz w:val="24"/>
          <w:szCs w:val="24"/>
          <w:highlight w:val="none"/>
          <w:lang w:val="en-US" w:eastAsia="zh-CN"/>
        </w:rPr>
        <w:t>18265410835</w:t>
      </w:r>
      <w:r>
        <w:rPr>
          <w:rFonts w:hint="eastAsia" w:eastAsia="宋体" w:cs="宋体"/>
          <w:lang w:val="en-US" w:eastAsia="zh-CN"/>
        </w:rPr>
        <w:t xml:space="preserve"> </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5C07C62D">
      <w:pPr>
        <w:keepNext/>
        <w:keepLines/>
        <w:outlineLvl w:val="2"/>
        <w:rPr>
          <w:rFonts w:ascii="Times New Roman" w:hAnsi="Times New Roman" w:eastAsia="宋体" w:cs="Times New Roman"/>
          <w:b/>
          <w:bCs/>
          <w:color w:val="000000"/>
          <w:sz w:val="24"/>
          <w:szCs w:val="24"/>
          <w:highlight w:val="none"/>
        </w:rPr>
      </w:pPr>
      <w:bookmarkStart w:id="8" w:name="_Toc8168"/>
      <w:bookmarkStart w:id="9" w:name="_Toc15143"/>
      <w:bookmarkStart w:id="10" w:name="_Toc56676964"/>
      <w:bookmarkStart w:id="15" w:name="_GoBack"/>
      <w:bookmarkEnd w:id="15"/>
      <w:r>
        <w:br w:type="page"/>
      </w: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1" w:name="_Toc639004"/>
      <w:bookmarkStart w:id="12" w:name="_Toc353881012"/>
      <w:bookmarkStart w:id="13" w:name="_Toc25811"/>
      <w:bookmarkStart w:id="14"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1"/>
      <w:bookmarkEnd w:id="12"/>
      <w:bookmarkEnd w:id="13"/>
      <w:bookmarkEnd w:id="14"/>
    </w:p>
    <w:p w14:paraId="596A61A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致：重汽（济南）车桥有限公司：</w:t>
      </w:r>
    </w:p>
    <w:p w14:paraId="5FDCF4C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份；电子版投标文件一份。</w:t>
      </w:r>
    </w:p>
    <w:p w14:paraId="28F3750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372CAAA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1F998DE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6FB090A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073886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684225AE">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015C2B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2B8E1F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400FE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6E824FC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28BB678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09A0BF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70AF527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7DAABD1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5BD9205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4FA5690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1093DE6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7B056A0">
      <w:pPr>
        <w:rPr>
          <w:rFonts w:ascii="黑体" w:hAnsi="Calibri" w:eastAsia="黑体" w:cs="Times New Roman"/>
          <w:color w:val="000000"/>
          <w:sz w:val="24"/>
          <w:szCs w:val="24"/>
          <w:highlight w:val="none"/>
        </w:rPr>
      </w:pPr>
    </w:p>
    <w:p w14:paraId="674AAFB3">
      <w:pPr>
        <w:rPr>
          <w:rFonts w:ascii="黑体" w:hAnsi="Calibri" w:eastAsia="黑体" w:cs="Times New Roman"/>
          <w:color w:val="000000"/>
          <w:sz w:val="24"/>
          <w:szCs w:val="24"/>
          <w:highlight w:val="none"/>
        </w:rPr>
      </w:pPr>
    </w:p>
    <w:p w14:paraId="77C50021">
      <w:pPr>
        <w:pStyle w:val="8"/>
        <w:rPr>
          <w:rFonts w:ascii="黑体" w:hAnsi="Calibri" w:eastAsia="黑体" w:cs="Times New Roman"/>
          <w:color w:val="000000"/>
          <w:sz w:val="24"/>
          <w:szCs w:val="24"/>
          <w:highlight w:val="none"/>
        </w:rPr>
      </w:pPr>
    </w:p>
    <w:p w14:paraId="7ADF5928">
      <w:pPr>
        <w:pStyle w:val="8"/>
        <w:rPr>
          <w:rFonts w:ascii="黑体" w:hAnsi="Calibri" w:eastAsia="黑体" w:cs="Times New Roman"/>
          <w:color w:val="000000"/>
          <w:sz w:val="24"/>
          <w:szCs w:val="24"/>
          <w:highlight w:val="none"/>
        </w:rPr>
      </w:pPr>
    </w:p>
    <w:p w14:paraId="315204CE">
      <w:pPr>
        <w:pStyle w:val="8"/>
        <w:rPr>
          <w:rFonts w:ascii="黑体" w:hAnsi="Calibri" w:eastAsia="黑体" w:cs="Times New Roman"/>
          <w:color w:val="000000"/>
          <w:sz w:val="24"/>
          <w:szCs w:val="24"/>
          <w:highlight w:val="none"/>
        </w:rPr>
      </w:pPr>
    </w:p>
    <w:p w14:paraId="2A0B3BD8">
      <w:pPr>
        <w:pStyle w:val="8"/>
        <w:rPr>
          <w:rFonts w:ascii="黑体" w:hAnsi="Calibri" w:eastAsia="黑体" w:cs="Times New Roman"/>
          <w:color w:val="000000"/>
          <w:sz w:val="24"/>
          <w:szCs w:val="24"/>
          <w:highlight w:val="none"/>
        </w:rPr>
      </w:pPr>
    </w:p>
    <w:p w14:paraId="0A24393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43069D0C">
      <w:pPr>
        <w:adjustRightInd w:val="0"/>
        <w:snapToGrid w:val="0"/>
        <w:spacing w:before="93" w:beforeLines="30" w:line="240" w:lineRule="exact"/>
        <w:jc w:val="center"/>
        <w:rPr>
          <w:rFonts w:ascii="宋体" w:hAnsi="Calibri" w:eastAsia="宋体" w:cs="Times New Roman"/>
          <w:sz w:val="24"/>
          <w:szCs w:val="20"/>
          <w:highlight w:val="none"/>
        </w:rPr>
      </w:pPr>
    </w:p>
    <w:p w14:paraId="082149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56765C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BB583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339FC44">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39130723">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4AFF241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41B5D8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39DD34B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801645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4556E93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40DF4A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6DE8CF27">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764AF8">
      <w:pPr>
        <w:rPr>
          <w:rFonts w:ascii="Calibri" w:hAnsi="Calibri" w:eastAsia="黑体" w:cs="Times New Roman"/>
          <w:b/>
          <w:bCs/>
          <w:color w:val="000000"/>
          <w:sz w:val="28"/>
          <w:szCs w:val="20"/>
          <w:highlight w:val="none"/>
        </w:rPr>
      </w:pPr>
    </w:p>
    <w:p w14:paraId="514CA62D">
      <w:pPr>
        <w:pStyle w:val="8"/>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550EC539">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096FF09E">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187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B5A3D">
            <w:pPr>
              <w:pStyle w:val="30"/>
              <w:spacing w:before="114"/>
              <w:ind w:left="720"/>
              <w:rPr>
                <w:highlight w:val="none"/>
              </w:rPr>
            </w:pPr>
            <w:r>
              <w:rPr>
                <w:highlight w:val="none"/>
              </w:rPr>
              <w:t xml:space="preserve">企业名称 </w:t>
            </w:r>
          </w:p>
        </w:tc>
        <w:tc>
          <w:tcPr>
            <w:tcW w:w="4680" w:type="dxa"/>
            <w:gridSpan w:val="4"/>
            <w:vAlign w:val="center"/>
          </w:tcPr>
          <w:p w14:paraId="1FC0DAA6">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7CF7F456">
            <w:pPr>
              <w:pStyle w:val="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781223E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D2B8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7B644FB">
            <w:pPr>
              <w:pStyle w:val="30"/>
              <w:spacing w:before="114"/>
              <w:ind w:left="720"/>
              <w:rPr>
                <w:highlight w:val="none"/>
              </w:rPr>
            </w:pPr>
            <w:r>
              <w:rPr>
                <w:highlight w:val="none"/>
              </w:rPr>
              <w:t xml:space="preserve">企业地址 </w:t>
            </w:r>
          </w:p>
        </w:tc>
        <w:tc>
          <w:tcPr>
            <w:tcW w:w="4680" w:type="dxa"/>
            <w:gridSpan w:val="4"/>
            <w:vAlign w:val="center"/>
          </w:tcPr>
          <w:p w14:paraId="4091534D">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5F14251">
            <w:pPr>
              <w:pStyle w:val="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1AA777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DA4E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36E09DB">
            <w:pPr>
              <w:pStyle w:val="30"/>
              <w:spacing w:before="111"/>
              <w:ind w:left="720"/>
              <w:rPr>
                <w:highlight w:val="none"/>
              </w:rPr>
            </w:pPr>
            <w:r>
              <w:rPr>
                <w:highlight w:val="none"/>
              </w:rPr>
              <w:t xml:space="preserve">企业性质 </w:t>
            </w:r>
          </w:p>
        </w:tc>
        <w:tc>
          <w:tcPr>
            <w:tcW w:w="4680" w:type="dxa"/>
            <w:gridSpan w:val="4"/>
            <w:vAlign w:val="center"/>
          </w:tcPr>
          <w:p w14:paraId="199540D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B3FF16">
            <w:pPr>
              <w:pStyle w:val="30"/>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71131C52">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4B0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4159483">
            <w:pPr>
              <w:pStyle w:val="30"/>
              <w:spacing w:before="111"/>
              <w:ind w:left="509"/>
              <w:rPr>
                <w:highlight w:val="none"/>
              </w:rPr>
            </w:pPr>
            <w:r>
              <w:rPr>
                <w:highlight w:val="none"/>
              </w:rPr>
              <w:t xml:space="preserve">企业法人代表  </w:t>
            </w:r>
          </w:p>
        </w:tc>
        <w:tc>
          <w:tcPr>
            <w:tcW w:w="4680" w:type="dxa"/>
            <w:gridSpan w:val="4"/>
          </w:tcPr>
          <w:p w14:paraId="74BDA5C1">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56E808E5">
            <w:pPr>
              <w:pStyle w:val="30"/>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67C2644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4732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08387CE">
            <w:pPr>
              <w:pStyle w:val="30"/>
              <w:spacing w:before="114"/>
              <w:ind w:left="720"/>
              <w:rPr>
                <w:highlight w:val="none"/>
              </w:rPr>
            </w:pPr>
            <w:r>
              <w:rPr>
                <w:highlight w:val="none"/>
              </w:rPr>
              <w:t xml:space="preserve">品牌区分 </w:t>
            </w:r>
          </w:p>
        </w:tc>
        <w:tc>
          <w:tcPr>
            <w:tcW w:w="7500" w:type="dxa"/>
            <w:gridSpan w:val="6"/>
          </w:tcPr>
          <w:p w14:paraId="7B9DF719">
            <w:pPr>
              <w:pStyle w:val="30"/>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62DF4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44023CE">
            <w:pPr>
              <w:pStyle w:val="30"/>
              <w:spacing w:before="178"/>
              <w:ind w:left="720"/>
              <w:rPr>
                <w:highlight w:val="none"/>
              </w:rPr>
            </w:pPr>
            <w:r>
              <w:rPr>
                <w:highlight w:val="none"/>
              </w:rPr>
              <w:t xml:space="preserve">品牌名称 </w:t>
            </w:r>
          </w:p>
        </w:tc>
        <w:tc>
          <w:tcPr>
            <w:tcW w:w="3583" w:type="dxa"/>
            <w:gridSpan w:val="3"/>
            <w:vAlign w:val="center"/>
          </w:tcPr>
          <w:p w14:paraId="2C8E9168">
            <w:pPr>
              <w:widowControl/>
              <w:rPr>
                <w:rFonts w:ascii="宋体" w:hAnsi="宋体" w:eastAsia="仿宋_GB2312"/>
                <w:kern w:val="0"/>
                <w:szCs w:val="21"/>
                <w:highlight w:val="none"/>
                <w:lang w:bidi="ar"/>
              </w:rPr>
            </w:pPr>
          </w:p>
        </w:tc>
        <w:tc>
          <w:tcPr>
            <w:tcW w:w="1097" w:type="dxa"/>
          </w:tcPr>
          <w:p w14:paraId="2F68FECC">
            <w:pPr>
              <w:pStyle w:val="30"/>
              <w:spacing w:before="15"/>
              <w:ind w:left="279"/>
              <w:rPr>
                <w:highlight w:val="none"/>
              </w:rPr>
            </w:pPr>
            <w:r>
              <w:rPr>
                <w:spacing w:val="-2"/>
                <w:highlight w:val="none"/>
              </w:rPr>
              <w:t>质量</w:t>
            </w:r>
            <w:r>
              <w:rPr>
                <w:highlight w:val="none"/>
              </w:rPr>
              <w:t xml:space="preserve"> </w:t>
            </w:r>
          </w:p>
          <w:p w14:paraId="7ECEBC03">
            <w:pPr>
              <w:pStyle w:val="30"/>
              <w:spacing w:before="30" w:line="277" w:lineRule="exact"/>
              <w:ind w:left="279"/>
              <w:rPr>
                <w:highlight w:val="none"/>
              </w:rPr>
            </w:pPr>
            <w:r>
              <w:rPr>
                <w:rFonts w:hint="eastAsia"/>
                <w:highlight w:val="none"/>
              </w:rPr>
              <w:t>体系</w:t>
            </w:r>
          </w:p>
        </w:tc>
        <w:tc>
          <w:tcPr>
            <w:tcW w:w="2820" w:type="dxa"/>
            <w:gridSpan w:val="2"/>
          </w:tcPr>
          <w:p w14:paraId="629C40BD">
            <w:pPr>
              <w:pStyle w:val="30"/>
              <w:spacing w:before="158"/>
              <w:jc w:val="center"/>
              <w:rPr>
                <w:sz w:val="24"/>
                <w:highlight w:val="none"/>
              </w:rPr>
            </w:pPr>
            <w:r>
              <w:rPr>
                <w:rFonts w:hint="eastAsia"/>
                <w:kern w:val="0"/>
                <w:szCs w:val="21"/>
                <w:highlight w:val="none"/>
                <w:lang w:bidi="ar"/>
              </w:rPr>
              <w:t>/</w:t>
            </w:r>
          </w:p>
        </w:tc>
      </w:tr>
      <w:tr w14:paraId="322C2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896D02B">
            <w:pPr>
              <w:pStyle w:val="30"/>
              <w:spacing w:before="149"/>
              <w:ind w:left="3345" w:right="3223"/>
              <w:jc w:val="center"/>
              <w:rPr>
                <w:highlight w:val="none"/>
              </w:rPr>
            </w:pPr>
            <w:r>
              <w:rPr>
                <w:rFonts w:hint="eastAsia"/>
                <w:szCs w:val="21"/>
                <w:highlight w:val="none"/>
              </w:rPr>
              <w:t>单位概况</w:t>
            </w:r>
          </w:p>
        </w:tc>
      </w:tr>
      <w:tr w14:paraId="5E56C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0F663C1">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4258AC8E">
            <w:pPr>
              <w:widowControl/>
              <w:textAlignment w:val="center"/>
              <w:rPr>
                <w:rFonts w:ascii="宋体" w:hAnsi="宋体" w:eastAsia="宋体" w:cs="宋体"/>
                <w:szCs w:val="21"/>
                <w:highlight w:val="none"/>
              </w:rPr>
            </w:pPr>
          </w:p>
        </w:tc>
        <w:tc>
          <w:tcPr>
            <w:tcW w:w="1530" w:type="dxa"/>
            <w:vAlign w:val="center"/>
          </w:tcPr>
          <w:p w14:paraId="21363023">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134C5A9B">
            <w:pPr>
              <w:widowControl/>
              <w:jc w:val="center"/>
              <w:textAlignment w:val="center"/>
              <w:rPr>
                <w:rFonts w:ascii="宋体" w:hAnsi="宋体" w:eastAsia="宋体" w:cs="宋体"/>
                <w:szCs w:val="21"/>
                <w:highlight w:val="none"/>
              </w:rPr>
            </w:pPr>
          </w:p>
        </w:tc>
        <w:tc>
          <w:tcPr>
            <w:tcW w:w="1097" w:type="dxa"/>
            <w:vAlign w:val="center"/>
          </w:tcPr>
          <w:p w14:paraId="65DA558A">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7793F34F">
            <w:pPr>
              <w:widowControl/>
              <w:jc w:val="center"/>
              <w:textAlignment w:val="center"/>
              <w:rPr>
                <w:rFonts w:ascii="宋体" w:hAnsi="宋体" w:eastAsia="宋体" w:cs="宋体"/>
                <w:szCs w:val="21"/>
                <w:highlight w:val="none"/>
              </w:rPr>
            </w:pPr>
          </w:p>
        </w:tc>
      </w:tr>
      <w:tr w14:paraId="7E96D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70A0CB8">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781B06B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E80B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DC7A1A4">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41F9241E">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7A84C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2E92D0A">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65619AD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01BC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335EA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2DD6BBC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434C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2B87014">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0FD27DAD">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4B1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586EE75">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50DCCDE7">
            <w:pPr>
              <w:widowControl/>
              <w:jc w:val="left"/>
              <w:rPr>
                <w:rFonts w:ascii="宋体" w:hAnsi="宋体" w:eastAsia="宋体" w:cs="宋体"/>
                <w:kern w:val="0"/>
                <w:szCs w:val="21"/>
                <w:highlight w:val="none"/>
                <w:lang w:bidi="ar"/>
              </w:rPr>
            </w:pPr>
          </w:p>
        </w:tc>
      </w:tr>
    </w:tbl>
    <w:p w14:paraId="0F1B30FF">
      <w:pPr>
        <w:pStyle w:val="8"/>
        <w:rPr>
          <w:rFonts w:ascii="Times New Roman" w:hAnsi="Times New Roman" w:eastAsia="宋体" w:cs="Times New Roman"/>
          <w:b/>
          <w:bCs/>
          <w:color w:val="000000"/>
          <w:sz w:val="24"/>
          <w:szCs w:val="24"/>
          <w:highlight w:val="none"/>
        </w:rPr>
      </w:pPr>
    </w:p>
    <w:p w14:paraId="1D39BA31">
      <w:pPr>
        <w:pStyle w:val="8"/>
        <w:rPr>
          <w:rFonts w:ascii="Times New Roman" w:hAnsi="Times New Roman" w:eastAsia="宋体" w:cs="Times New Roman"/>
          <w:b/>
          <w:bCs/>
          <w:color w:val="000000"/>
          <w:sz w:val="24"/>
          <w:szCs w:val="24"/>
          <w:highlight w:val="none"/>
        </w:rPr>
      </w:pPr>
    </w:p>
    <w:p w14:paraId="6D1DD998">
      <w:pPr>
        <w:pStyle w:val="8"/>
        <w:rPr>
          <w:rFonts w:ascii="Times New Roman" w:hAnsi="Times New Roman" w:eastAsia="宋体" w:cs="Times New Roman"/>
          <w:b/>
          <w:bCs/>
          <w:color w:val="000000"/>
          <w:sz w:val="24"/>
          <w:szCs w:val="24"/>
          <w:highlight w:val="none"/>
        </w:rPr>
      </w:pPr>
    </w:p>
    <w:p w14:paraId="358F7A13">
      <w:pPr>
        <w:pStyle w:val="8"/>
        <w:rPr>
          <w:rFonts w:ascii="Times New Roman" w:hAnsi="Times New Roman" w:eastAsia="宋体" w:cs="Times New Roman"/>
          <w:b/>
          <w:bCs/>
          <w:color w:val="000000"/>
          <w:sz w:val="24"/>
          <w:szCs w:val="24"/>
          <w:highlight w:val="none"/>
        </w:rPr>
      </w:pPr>
    </w:p>
    <w:p w14:paraId="350A8243">
      <w:pPr>
        <w:pStyle w:val="8"/>
        <w:rPr>
          <w:rFonts w:ascii="Times New Roman" w:hAnsi="Times New Roman" w:eastAsia="宋体" w:cs="Times New Roman"/>
          <w:b/>
          <w:bCs/>
          <w:color w:val="000000"/>
          <w:sz w:val="24"/>
          <w:szCs w:val="24"/>
          <w:highlight w:val="none"/>
        </w:rPr>
      </w:pPr>
    </w:p>
    <w:p w14:paraId="07014550">
      <w:pPr>
        <w:pStyle w:val="8"/>
        <w:rPr>
          <w:rFonts w:ascii="Times New Roman" w:hAnsi="Times New Roman" w:eastAsia="宋体" w:cs="Times New Roman"/>
          <w:b/>
          <w:bCs/>
          <w:color w:val="000000"/>
          <w:sz w:val="24"/>
          <w:szCs w:val="24"/>
          <w:highlight w:val="none"/>
        </w:rPr>
      </w:pPr>
    </w:p>
    <w:p w14:paraId="5ED8D96E">
      <w:pPr>
        <w:pStyle w:val="8"/>
        <w:rPr>
          <w:rFonts w:ascii="Times New Roman" w:hAnsi="Times New Roman" w:eastAsia="宋体" w:cs="Times New Roman"/>
          <w:b/>
          <w:bCs/>
          <w:color w:val="000000"/>
          <w:sz w:val="24"/>
          <w:szCs w:val="24"/>
          <w:highlight w:val="none"/>
        </w:rPr>
      </w:pPr>
    </w:p>
    <w:p w14:paraId="7E0FBA63">
      <w:pPr>
        <w:pStyle w:val="8"/>
        <w:rPr>
          <w:rFonts w:ascii="Times New Roman" w:hAnsi="Times New Roman" w:eastAsia="宋体" w:cs="Times New Roman"/>
          <w:b/>
          <w:bCs/>
          <w:color w:val="000000"/>
          <w:sz w:val="24"/>
          <w:szCs w:val="24"/>
          <w:highlight w:val="none"/>
        </w:rPr>
      </w:pPr>
    </w:p>
    <w:p w14:paraId="05291F07">
      <w:pPr>
        <w:pStyle w:val="8"/>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7B153A52">
      <w:pPr>
        <w:pStyle w:val="8"/>
        <w:rPr>
          <w:rFonts w:ascii="Times New Roman" w:hAnsi="Times New Roman" w:eastAsia="宋体" w:cs="Times New Roman"/>
          <w:b/>
          <w:bCs/>
          <w:color w:val="000000"/>
          <w:sz w:val="24"/>
          <w:szCs w:val="24"/>
          <w:highlight w:val="none"/>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E0D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19EED69">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2A9A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E5933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37D1E8AE">
            <w:pPr>
              <w:spacing w:line="440" w:lineRule="exact"/>
              <w:jc w:val="center"/>
              <w:rPr>
                <w:rFonts w:ascii="宋体" w:hAnsi="宋体"/>
                <w:color w:val="000000"/>
                <w:sz w:val="24"/>
                <w:szCs w:val="24"/>
                <w:highlight w:val="none"/>
              </w:rPr>
            </w:pPr>
          </w:p>
        </w:tc>
      </w:tr>
      <w:tr w14:paraId="4439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61F2AE">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4EA782CC">
            <w:pPr>
              <w:spacing w:line="440" w:lineRule="exact"/>
              <w:jc w:val="center"/>
              <w:rPr>
                <w:rFonts w:ascii="宋体" w:hAnsi="宋体"/>
                <w:color w:val="000000"/>
                <w:sz w:val="24"/>
                <w:szCs w:val="24"/>
                <w:highlight w:val="none"/>
              </w:rPr>
            </w:pPr>
          </w:p>
        </w:tc>
      </w:tr>
      <w:tr w14:paraId="11AC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64FE5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C2C955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55C163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5F53F3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4AD3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763BF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1F5434A6">
            <w:pPr>
              <w:spacing w:line="440" w:lineRule="exact"/>
              <w:jc w:val="center"/>
              <w:rPr>
                <w:rFonts w:ascii="宋体" w:hAnsi="宋体"/>
                <w:color w:val="000000"/>
                <w:sz w:val="24"/>
                <w:szCs w:val="24"/>
                <w:highlight w:val="none"/>
              </w:rPr>
            </w:pPr>
          </w:p>
        </w:tc>
        <w:tc>
          <w:tcPr>
            <w:tcW w:w="1288" w:type="dxa"/>
          </w:tcPr>
          <w:p w14:paraId="0E319B81">
            <w:pPr>
              <w:spacing w:line="440" w:lineRule="exact"/>
              <w:jc w:val="center"/>
              <w:rPr>
                <w:rFonts w:ascii="宋体" w:hAnsi="宋体"/>
                <w:color w:val="000000"/>
                <w:sz w:val="24"/>
                <w:szCs w:val="24"/>
                <w:highlight w:val="none"/>
              </w:rPr>
            </w:pPr>
          </w:p>
        </w:tc>
        <w:tc>
          <w:tcPr>
            <w:tcW w:w="1288" w:type="dxa"/>
          </w:tcPr>
          <w:p w14:paraId="52948F48">
            <w:pPr>
              <w:spacing w:line="440" w:lineRule="exact"/>
              <w:jc w:val="center"/>
              <w:rPr>
                <w:rFonts w:ascii="宋体" w:hAnsi="宋体"/>
                <w:color w:val="000000"/>
                <w:sz w:val="24"/>
                <w:szCs w:val="24"/>
                <w:highlight w:val="none"/>
              </w:rPr>
            </w:pPr>
          </w:p>
        </w:tc>
      </w:tr>
      <w:tr w14:paraId="3977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611E2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B4D9633">
            <w:pPr>
              <w:spacing w:line="440" w:lineRule="exact"/>
              <w:jc w:val="center"/>
              <w:rPr>
                <w:rFonts w:ascii="宋体" w:hAnsi="宋体"/>
                <w:color w:val="000000"/>
                <w:sz w:val="24"/>
                <w:szCs w:val="24"/>
                <w:highlight w:val="none"/>
              </w:rPr>
            </w:pPr>
          </w:p>
        </w:tc>
        <w:tc>
          <w:tcPr>
            <w:tcW w:w="1288" w:type="dxa"/>
          </w:tcPr>
          <w:p w14:paraId="153CC6A7">
            <w:pPr>
              <w:spacing w:line="440" w:lineRule="exact"/>
              <w:jc w:val="center"/>
              <w:rPr>
                <w:rFonts w:ascii="宋体" w:hAnsi="宋体"/>
                <w:color w:val="000000"/>
                <w:sz w:val="24"/>
                <w:szCs w:val="24"/>
                <w:highlight w:val="none"/>
              </w:rPr>
            </w:pPr>
          </w:p>
        </w:tc>
        <w:tc>
          <w:tcPr>
            <w:tcW w:w="1288" w:type="dxa"/>
          </w:tcPr>
          <w:p w14:paraId="5A3F0260">
            <w:pPr>
              <w:spacing w:line="440" w:lineRule="exact"/>
              <w:jc w:val="center"/>
              <w:rPr>
                <w:rFonts w:ascii="宋体" w:hAnsi="宋体"/>
                <w:color w:val="000000"/>
                <w:sz w:val="24"/>
                <w:szCs w:val="24"/>
                <w:highlight w:val="none"/>
              </w:rPr>
            </w:pPr>
          </w:p>
        </w:tc>
      </w:tr>
      <w:tr w14:paraId="7915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91A65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052F4FF1">
            <w:pPr>
              <w:spacing w:line="440" w:lineRule="exact"/>
              <w:jc w:val="center"/>
              <w:rPr>
                <w:rFonts w:ascii="宋体" w:hAnsi="宋体"/>
                <w:color w:val="000000"/>
                <w:sz w:val="24"/>
                <w:szCs w:val="24"/>
                <w:highlight w:val="none"/>
              </w:rPr>
            </w:pPr>
          </w:p>
        </w:tc>
        <w:tc>
          <w:tcPr>
            <w:tcW w:w="1288" w:type="dxa"/>
          </w:tcPr>
          <w:p w14:paraId="4DAF887C">
            <w:pPr>
              <w:spacing w:line="440" w:lineRule="exact"/>
              <w:jc w:val="center"/>
              <w:rPr>
                <w:rFonts w:ascii="宋体" w:hAnsi="宋体"/>
                <w:color w:val="000000"/>
                <w:sz w:val="24"/>
                <w:szCs w:val="24"/>
                <w:highlight w:val="none"/>
              </w:rPr>
            </w:pPr>
          </w:p>
        </w:tc>
        <w:tc>
          <w:tcPr>
            <w:tcW w:w="1288" w:type="dxa"/>
          </w:tcPr>
          <w:p w14:paraId="2ABCE799">
            <w:pPr>
              <w:spacing w:line="440" w:lineRule="exact"/>
              <w:jc w:val="center"/>
              <w:rPr>
                <w:rFonts w:ascii="宋体" w:hAnsi="宋体"/>
                <w:color w:val="000000"/>
                <w:sz w:val="24"/>
                <w:szCs w:val="24"/>
                <w:highlight w:val="none"/>
              </w:rPr>
            </w:pPr>
          </w:p>
        </w:tc>
      </w:tr>
      <w:tr w14:paraId="7806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EA99EF">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5BE8A096">
            <w:pPr>
              <w:spacing w:line="440" w:lineRule="exact"/>
              <w:jc w:val="center"/>
              <w:rPr>
                <w:rFonts w:ascii="宋体" w:hAnsi="宋体"/>
                <w:color w:val="000000"/>
                <w:sz w:val="24"/>
                <w:szCs w:val="24"/>
                <w:highlight w:val="none"/>
              </w:rPr>
            </w:pPr>
          </w:p>
        </w:tc>
        <w:tc>
          <w:tcPr>
            <w:tcW w:w="1288" w:type="dxa"/>
          </w:tcPr>
          <w:p w14:paraId="03AC7A78">
            <w:pPr>
              <w:spacing w:line="440" w:lineRule="exact"/>
              <w:jc w:val="center"/>
              <w:rPr>
                <w:rFonts w:ascii="宋体" w:hAnsi="宋体"/>
                <w:color w:val="000000"/>
                <w:sz w:val="24"/>
                <w:szCs w:val="24"/>
                <w:highlight w:val="none"/>
              </w:rPr>
            </w:pPr>
          </w:p>
        </w:tc>
        <w:tc>
          <w:tcPr>
            <w:tcW w:w="1288" w:type="dxa"/>
          </w:tcPr>
          <w:p w14:paraId="203E4F21">
            <w:pPr>
              <w:spacing w:line="440" w:lineRule="exact"/>
              <w:jc w:val="center"/>
              <w:rPr>
                <w:rFonts w:ascii="宋体" w:hAnsi="宋体"/>
                <w:color w:val="000000"/>
                <w:sz w:val="24"/>
                <w:szCs w:val="24"/>
                <w:highlight w:val="none"/>
              </w:rPr>
            </w:pPr>
          </w:p>
        </w:tc>
      </w:tr>
      <w:tr w14:paraId="05D2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053B18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21E86142">
            <w:pPr>
              <w:spacing w:line="440" w:lineRule="exact"/>
              <w:jc w:val="center"/>
              <w:rPr>
                <w:rFonts w:ascii="宋体" w:hAnsi="宋体"/>
                <w:color w:val="000000"/>
                <w:sz w:val="24"/>
                <w:szCs w:val="24"/>
                <w:highlight w:val="none"/>
              </w:rPr>
            </w:pPr>
          </w:p>
        </w:tc>
        <w:tc>
          <w:tcPr>
            <w:tcW w:w="1288" w:type="dxa"/>
          </w:tcPr>
          <w:p w14:paraId="6A0527E8">
            <w:pPr>
              <w:spacing w:line="440" w:lineRule="exact"/>
              <w:jc w:val="center"/>
              <w:rPr>
                <w:rFonts w:ascii="宋体" w:hAnsi="宋体"/>
                <w:color w:val="000000"/>
                <w:sz w:val="24"/>
                <w:szCs w:val="24"/>
                <w:highlight w:val="none"/>
              </w:rPr>
            </w:pPr>
          </w:p>
        </w:tc>
        <w:tc>
          <w:tcPr>
            <w:tcW w:w="1288" w:type="dxa"/>
          </w:tcPr>
          <w:p w14:paraId="3063DF82">
            <w:pPr>
              <w:spacing w:line="440" w:lineRule="exact"/>
              <w:jc w:val="center"/>
              <w:rPr>
                <w:rFonts w:ascii="宋体" w:hAnsi="宋体"/>
                <w:color w:val="000000"/>
                <w:sz w:val="24"/>
                <w:szCs w:val="24"/>
                <w:highlight w:val="none"/>
              </w:rPr>
            </w:pPr>
          </w:p>
        </w:tc>
      </w:tr>
      <w:tr w14:paraId="187C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296194">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03A4AEC4">
            <w:pPr>
              <w:spacing w:line="440" w:lineRule="exact"/>
              <w:jc w:val="center"/>
              <w:rPr>
                <w:rFonts w:ascii="宋体" w:hAnsi="宋体"/>
                <w:color w:val="000000"/>
                <w:sz w:val="24"/>
                <w:szCs w:val="24"/>
                <w:highlight w:val="none"/>
              </w:rPr>
            </w:pPr>
          </w:p>
        </w:tc>
        <w:tc>
          <w:tcPr>
            <w:tcW w:w="1288" w:type="dxa"/>
          </w:tcPr>
          <w:p w14:paraId="4052946A">
            <w:pPr>
              <w:spacing w:line="440" w:lineRule="exact"/>
              <w:jc w:val="center"/>
              <w:rPr>
                <w:rFonts w:ascii="宋体" w:hAnsi="宋体"/>
                <w:color w:val="000000"/>
                <w:sz w:val="24"/>
                <w:szCs w:val="24"/>
                <w:highlight w:val="none"/>
              </w:rPr>
            </w:pPr>
          </w:p>
        </w:tc>
        <w:tc>
          <w:tcPr>
            <w:tcW w:w="1288" w:type="dxa"/>
          </w:tcPr>
          <w:p w14:paraId="7F4B8040">
            <w:pPr>
              <w:spacing w:line="440" w:lineRule="exact"/>
              <w:jc w:val="center"/>
              <w:rPr>
                <w:rFonts w:ascii="宋体" w:hAnsi="宋体"/>
                <w:color w:val="000000"/>
                <w:sz w:val="24"/>
                <w:szCs w:val="24"/>
                <w:highlight w:val="none"/>
              </w:rPr>
            </w:pPr>
          </w:p>
        </w:tc>
      </w:tr>
      <w:tr w14:paraId="0665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CBC25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6C7C04E9">
            <w:pPr>
              <w:spacing w:line="440" w:lineRule="exact"/>
              <w:jc w:val="center"/>
              <w:rPr>
                <w:rFonts w:ascii="宋体" w:hAnsi="宋体"/>
                <w:color w:val="000000"/>
                <w:sz w:val="24"/>
                <w:szCs w:val="24"/>
                <w:highlight w:val="none"/>
              </w:rPr>
            </w:pPr>
          </w:p>
        </w:tc>
        <w:tc>
          <w:tcPr>
            <w:tcW w:w="1288" w:type="dxa"/>
          </w:tcPr>
          <w:p w14:paraId="29C6AB5F">
            <w:pPr>
              <w:spacing w:line="440" w:lineRule="exact"/>
              <w:jc w:val="center"/>
              <w:rPr>
                <w:rFonts w:ascii="宋体" w:hAnsi="宋体"/>
                <w:color w:val="000000"/>
                <w:sz w:val="24"/>
                <w:szCs w:val="24"/>
                <w:highlight w:val="none"/>
              </w:rPr>
            </w:pPr>
          </w:p>
        </w:tc>
        <w:tc>
          <w:tcPr>
            <w:tcW w:w="1288" w:type="dxa"/>
          </w:tcPr>
          <w:p w14:paraId="6588F8D2">
            <w:pPr>
              <w:spacing w:line="440" w:lineRule="exact"/>
              <w:jc w:val="center"/>
              <w:rPr>
                <w:rFonts w:ascii="宋体" w:hAnsi="宋体"/>
                <w:color w:val="000000"/>
                <w:sz w:val="24"/>
                <w:szCs w:val="24"/>
                <w:highlight w:val="none"/>
              </w:rPr>
            </w:pPr>
          </w:p>
        </w:tc>
      </w:tr>
      <w:tr w14:paraId="3733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B65B1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11648A84">
            <w:pPr>
              <w:spacing w:line="440" w:lineRule="exact"/>
              <w:jc w:val="center"/>
              <w:rPr>
                <w:rFonts w:ascii="宋体" w:hAnsi="宋体"/>
                <w:color w:val="000000"/>
                <w:sz w:val="24"/>
                <w:szCs w:val="24"/>
                <w:highlight w:val="none"/>
              </w:rPr>
            </w:pPr>
          </w:p>
        </w:tc>
        <w:tc>
          <w:tcPr>
            <w:tcW w:w="1288" w:type="dxa"/>
          </w:tcPr>
          <w:p w14:paraId="03000DF5">
            <w:pPr>
              <w:spacing w:line="440" w:lineRule="exact"/>
              <w:jc w:val="center"/>
              <w:rPr>
                <w:rFonts w:ascii="宋体" w:hAnsi="宋体"/>
                <w:color w:val="000000"/>
                <w:sz w:val="24"/>
                <w:szCs w:val="24"/>
                <w:highlight w:val="none"/>
              </w:rPr>
            </w:pPr>
          </w:p>
        </w:tc>
        <w:tc>
          <w:tcPr>
            <w:tcW w:w="1288" w:type="dxa"/>
          </w:tcPr>
          <w:p w14:paraId="56A2ECFD">
            <w:pPr>
              <w:spacing w:line="440" w:lineRule="exact"/>
              <w:jc w:val="center"/>
              <w:rPr>
                <w:rFonts w:ascii="宋体" w:hAnsi="宋体"/>
                <w:color w:val="000000"/>
                <w:sz w:val="24"/>
                <w:szCs w:val="24"/>
                <w:highlight w:val="none"/>
              </w:rPr>
            </w:pPr>
          </w:p>
        </w:tc>
      </w:tr>
      <w:tr w14:paraId="2DA0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C02362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16B9BD16">
            <w:pPr>
              <w:spacing w:line="440" w:lineRule="exact"/>
              <w:jc w:val="center"/>
              <w:rPr>
                <w:rFonts w:ascii="宋体" w:hAnsi="宋体"/>
                <w:color w:val="000000"/>
                <w:sz w:val="24"/>
                <w:szCs w:val="24"/>
                <w:highlight w:val="none"/>
              </w:rPr>
            </w:pPr>
          </w:p>
        </w:tc>
        <w:tc>
          <w:tcPr>
            <w:tcW w:w="1288" w:type="dxa"/>
          </w:tcPr>
          <w:p w14:paraId="685C00C8">
            <w:pPr>
              <w:spacing w:line="440" w:lineRule="exact"/>
              <w:jc w:val="center"/>
              <w:rPr>
                <w:rFonts w:ascii="宋体" w:hAnsi="宋体"/>
                <w:color w:val="000000"/>
                <w:sz w:val="24"/>
                <w:szCs w:val="24"/>
                <w:highlight w:val="none"/>
              </w:rPr>
            </w:pPr>
          </w:p>
        </w:tc>
        <w:tc>
          <w:tcPr>
            <w:tcW w:w="1288" w:type="dxa"/>
          </w:tcPr>
          <w:p w14:paraId="55716F2E">
            <w:pPr>
              <w:spacing w:line="440" w:lineRule="exact"/>
              <w:jc w:val="center"/>
              <w:rPr>
                <w:rFonts w:ascii="宋体" w:hAnsi="宋体"/>
                <w:color w:val="000000"/>
                <w:sz w:val="24"/>
                <w:szCs w:val="24"/>
                <w:highlight w:val="none"/>
              </w:rPr>
            </w:pPr>
          </w:p>
        </w:tc>
      </w:tr>
      <w:tr w14:paraId="3464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2A6D6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09DAED9D">
            <w:pPr>
              <w:spacing w:line="440" w:lineRule="exact"/>
              <w:jc w:val="center"/>
              <w:rPr>
                <w:rFonts w:ascii="宋体" w:hAnsi="宋体"/>
                <w:color w:val="000000"/>
                <w:sz w:val="24"/>
                <w:szCs w:val="24"/>
                <w:highlight w:val="none"/>
              </w:rPr>
            </w:pPr>
          </w:p>
        </w:tc>
        <w:tc>
          <w:tcPr>
            <w:tcW w:w="1288" w:type="dxa"/>
          </w:tcPr>
          <w:p w14:paraId="496FA3AB">
            <w:pPr>
              <w:spacing w:line="440" w:lineRule="exact"/>
              <w:jc w:val="center"/>
              <w:rPr>
                <w:rFonts w:ascii="宋体" w:hAnsi="宋体"/>
                <w:color w:val="000000"/>
                <w:sz w:val="24"/>
                <w:szCs w:val="24"/>
                <w:highlight w:val="none"/>
              </w:rPr>
            </w:pPr>
          </w:p>
        </w:tc>
        <w:tc>
          <w:tcPr>
            <w:tcW w:w="1288" w:type="dxa"/>
          </w:tcPr>
          <w:p w14:paraId="6367060B">
            <w:pPr>
              <w:spacing w:line="440" w:lineRule="exact"/>
              <w:jc w:val="center"/>
              <w:rPr>
                <w:rFonts w:ascii="宋体" w:hAnsi="宋体"/>
                <w:color w:val="000000"/>
                <w:sz w:val="24"/>
                <w:szCs w:val="24"/>
                <w:highlight w:val="none"/>
              </w:rPr>
            </w:pPr>
          </w:p>
        </w:tc>
      </w:tr>
    </w:tbl>
    <w:p w14:paraId="4201E1B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EE367E2">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2F69A94">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0B38884">
      <w:pPr>
        <w:rPr>
          <w:rFonts w:ascii="宋体" w:hAnsi="Calibri" w:eastAsia="宋体" w:cs="宋体"/>
          <w:b/>
          <w:bCs/>
          <w:color w:val="000000"/>
          <w:sz w:val="28"/>
          <w:szCs w:val="20"/>
          <w:highlight w:val="none"/>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p w14:paraId="32E84DD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281B5D0A">
      <w:pPr>
        <w:spacing w:line="240" w:lineRule="exact"/>
        <w:jc w:val="center"/>
        <w:rPr>
          <w:rFonts w:ascii="宋体" w:hAnsi="Calibri" w:eastAsia="宋体" w:cs="Times New Roman"/>
          <w:b/>
          <w:bCs/>
          <w:sz w:val="36"/>
          <w:szCs w:val="20"/>
          <w:highlight w:val="none"/>
        </w:rPr>
      </w:pPr>
    </w:p>
    <w:p w14:paraId="002B474D">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4E0D6ECD">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重汽（济南）车桥有限公司：</w:t>
      </w:r>
    </w:p>
    <w:p w14:paraId="71B38585">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2C850BCA">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36B7656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BF548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8CD2E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9841E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CB795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4C07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CC94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35926E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FF88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3B138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4B783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B980F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3C0AA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448A05">
      <w:pPr>
        <w:spacing w:line="360" w:lineRule="auto"/>
        <w:ind w:firstLine="480" w:firstLineChars="200"/>
        <w:rPr>
          <w:rFonts w:ascii="宋体" w:hAnsi="宋体" w:eastAsia="宋体" w:cs="Times New Roman"/>
          <w:sz w:val="24"/>
          <w:szCs w:val="20"/>
          <w:highlight w:val="none"/>
          <w:u w:val="single"/>
        </w:rPr>
      </w:pPr>
    </w:p>
    <w:p w14:paraId="00E03DF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4A1D738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04DAB0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88350E9">
      <w:pPr>
        <w:spacing w:line="360" w:lineRule="auto"/>
        <w:ind w:firstLine="562"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bookmarkEnd w:id="8"/>
    <w:bookmarkEnd w:id="9"/>
    <w:bookmarkEnd w:id="10"/>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8"/>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8"/>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6FD361BF">
      <w:pPr>
        <w:pStyle w:val="8"/>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271DBF1E">
      <w:pPr>
        <w:pStyle w:val="8"/>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8"/>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0DA375D4">
      <w:pPr>
        <w:pStyle w:val="8"/>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11487A31">
      <w:pPr>
        <w:pStyle w:val="8"/>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4"/>
          <w:rFonts w:hint="eastAsia" w:ascii="宋体" w:hAnsi="宋体" w:eastAsia="宋体" w:cs="宋体"/>
          <w:sz w:val="24"/>
        </w:rPr>
        <w:t>https://ecaitong.sinotruk.com:8012/</w:t>
      </w:r>
      <w:r>
        <w:rPr>
          <w:rStyle w:val="24"/>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8"/>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6310C61D">
      <w:pPr>
        <w:pStyle w:val="8"/>
        <w:rPr>
          <w:rFonts w:hAnsi="宋体" w:eastAsia="宋体" w:cs="Times New Roman"/>
          <w:b/>
          <w:color w:val="000000"/>
          <w:sz w:val="24"/>
          <w:szCs w:val="24"/>
        </w:rPr>
      </w:pPr>
    </w:p>
    <w:p w14:paraId="0B98B7E3">
      <w:pPr>
        <w:pStyle w:val="8"/>
        <w:rPr>
          <w:rFonts w:hAnsi="宋体" w:eastAsia="宋体" w:cs="Times New Roman"/>
          <w:b/>
          <w:color w:val="000000"/>
          <w:sz w:val="24"/>
          <w:szCs w:val="24"/>
        </w:rPr>
      </w:pPr>
    </w:p>
    <w:p w14:paraId="1D7933F5">
      <w:pPr>
        <w:pStyle w:val="8"/>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81CC0">
    <w:pPr>
      <w:pStyle w:val="1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A4A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D0A4A3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4ECDD">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76F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2076F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1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10"/>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1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5072508"/>
    <w:rsid w:val="07E17B6F"/>
    <w:rsid w:val="083A529F"/>
    <w:rsid w:val="092F44B4"/>
    <w:rsid w:val="0FF61F83"/>
    <w:rsid w:val="12F116C7"/>
    <w:rsid w:val="12F24CD6"/>
    <w:rsid w:val="136F77C2"/>
    <w:rsid w:val="1490034C"/>
    <w:rsid w:val="15711640"/>
    <w:rsid w:val="169D08E8"/>
    <w:rsid w:val="21E716D2"/>
    <w:rsid w:val="23AB1BB8"/>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91B5C37"/>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8"/>
    <w:rPr>
      <w:rFonts w:ascii="仿宋_GB2312" w:eastAsia="仿宋_GB2312"/>
      <w:sz w:val="32"/>
    </w:r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 w:val="21"/>
    </w:r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3"/>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5"/>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4"/>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3843</Words>
  <Characters>4170</Characters>
  <Lines>23</Lines>
  <Paragraphs>6</Paragraphs>
  <TotalTime>32</TotalTime>
  <ScaleCrop>false</ScaleCrop>
  <LinksUpToDate>false</LinksUpToDate>
  <CharactersWithSpaces>5751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2026-06-12T09:23:57Z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0B6FC9F5F11243AA9870DABBB0836681_13</vt:lpwstr>
  </property>
</Properties>
</file>